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A9240C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0A77F6" w:rsidRPr="00772B39">
        <w:rPr>
          <w:b/>
          <w:sz w:val="18"/>
          <w:szCs w:val="18"/>
        </w:rPr>
        <w:t>„</w:t>
      </w:r>
      <w:bookmarkEnd w:id="0"/>
      <w:r w:rsidR="000A77F6" w:rsidRPr="00772B39">
        <w:rPr>
          <w:b/>
          <w:sz w:val="18"/>
          <w:szCs w:val="18"/>
        </w:rPr>
        <w:t xml:space="preserve">Motorová nafta pro OŘ Ostrava 2025-2027“ </w:t>
      </w:r>
      <w:r w:rsidR="000A77F6" w:rsidRPr="00772B39">
        <w:rPr>
          <w:sz w:val="18"/>
          <w:szCs w:val="18"/>
        </w:rPr>
        <w:t xml:space="preserve">č.j. </w:t>
      </w:r>
      <w:r w:rsidR="0053353C">
        <w:rPr>
          <w:sz w:val="18"/>
          <w:szCs w:val="18"/>
        </w:rPr>
        <w:t>43100</w:t>
      </w:r>
      <w:r w:rsidR="000A77F6" w:rsidRPr="00772B39">
        <w:rPr>
          <w:sz w:val="18"/>
          <w:szCs w:val="18"/>
        </w:rPr>
        <w:t>/2025-SŽ-OŘ OVA-</w:t>
      </w:r>
      <w:r w:rsidR="000A77F6" w:rsidRPr="000A77F6">
        <w:rPr>
          <w:sz w:val="18"/>
          <w:szCs w:val="18"/>
        </w:rPr>
        <w:t>NPI</w:t>
      </w:r>
      <w:r w:rsidRPr="000A77F6">
        <w:rPr>
          <w:rFonts w:eastAsia="Times New Roman" w:cs="Times New Roman"/>
          <w:sz w:val="18"/>
          <w:szCs w:val="18"/>
          <w:lang w:eastAsia="cs-CZ"/>
        </w:rPr>
        <w:t xml:space="preserve"> (č.</w:t>
      </w:r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7F6"/>
    <w:rsid w:val="00127826"/>
    <w:rsid w:val="00301E50"/>
    <w:rsid w:val="003727EC"/>
    <w:rsid w:val="004671FB"/>
    <w:rsid w:val="0049443A"/>
    <w:rsid w:val="005333BD"/>
    <w:rsid w:val="0053353C"/>
    <w:rsid w:val="00564BF5"/>
    <w:rsid w:val="008C2087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2025-11-13T08:02:00Z</dcterms:modified>
</cp:coreProperties>
</file>